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Коллегии Евразийской экономической комиссии от 22.08.2023 N 128</w:t>
              <w:br/>
              <w:t xml:space="preserve">"О некоторых вопросах применения навигационных пломб"</w:t>
              <w:br/>
              <w:t xml:space="preserve">(вместе с "Порядком совершения операций по наложению (снятию) навигационных пломб на таможенной территории Евразийского экономического союза", "Порядком передачи, хранения документов (сведений) и уничтожения (стирания) записанной ранее информации на период отслеживания конкретной перевозки")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КОЛЛЕГИЯ ЕВРАЗИЙСКОЙ ЭКОНОМИЧЕСКОЙ КОМИССИИ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22 августа 2023 г. N 128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НЕКОТОРЫХ ВОПРОСАХ ПРИМЕНЕНИЯ НАВИГАЦИОННЫХ ПЛОМБ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&quot;Соглашение о применении в Евразийском экономическом союзе навигационных пломб для отслеживания перевозок&quot; (Заключено в г. Москве 19.04.2022) {КонсультантПлюс}">
        <w:r>
          <w:rPr>
            <w:sz w:val="20"/>
            <w:color w:val="0000ff"/>
          </w:rPr>
          <w:t xml:space="preserve">подпунктом 3 пункта 2 статьи 3</w:t>
        </w:r>
      </w:hyperlink>
      <w:r>
        <w:rPr>
          <w:sz w:val="20"/>
        </w:rPr>
        <w:t xml:space="preserve"> и </w:t>
      </w:r>
      <w:hyperlink w:history="0" r:id="rId8" w:tooltip="&quot;Соглашение о применении в Евразийском экономическом союзе навигационных пломб для отслеживания перевозок&quot; (Заключено в г. Москве 19.04.2022) {КонсультантПлюс}">
        <w:r>
          <w:rPr>
            <w:sz w:val="20"/>
            <w:color w:val="0000ff"/>
          </w:rPr>
          <w:t xml:space="preserve">абзацем вторым пункта 1 статьи 8</w:t>
        </w:r>
      </w:hyperlink>
      <w:r>
        <w:rPr>
          <w:sz w:val="20"/>
        </w:rPr>
        <w:t xml:space="preserve"> Соглашения о применении в Евразийском экономическом союзе навигационных пломб для отслеживания перевозок от 19 апреля 2022 года и </w:t>
      </w:r>
      <w:hyperlink w:history="0" r:id="rId9" w:tooltip="Решение Высшего Евразийского экономического совета от 23.12.2014 N 98 (ред. от 25.05.2023) &quot;О Регламенте работы Евразийской экономической комиссии&quot; {КонсультантПлюс}">
        <w:r>
          <w:rPr>
            <w:sz w:val="20"/>
            <w:color w:val="0000ff"/>
          </w:rPr>
          <w:t xml:space="preserve">пунктами 46</w:t>
        </w:r>
      </w:hyperlink>
      <w:r>
        <w:rPr>
          <w:sz w:val="20"/>
        </w:rPr>
        <w:t xml:space="preserve"> и </w:t>
      </w:r>
      <w:hyperlink w:history="0" r:id="rId10" w:tooltip="Решение Высшего Евразийского экономического совета от 23.12.2014 N 98 (ред. от 25.05.2023) &quot;О Регламенте работы Евразийской экономической комиссии&quot; {КонсультантПлюс}">
        <w:r>
          <w:rPr>
            <w:sz w:val="20"/>
            <w:color w:val="0000ff"/>
          </w:rPr>
          <w:t xml:space="preserve">47</w:t>
        </w:r>
      </w:hyperlink>
      <w:r>
        <w:rPr>
          <w:sz w:val="20"/>
        </w:rPr>
        <w:t xml:space="preserve"> приложения N 2 к Регламенту работы Евразийской экономической комиссии, утвержденному Решением Высшего Евразийского экономического совета от 23 декабря 2014 г. N 98, Коллегия Евразийской экономической комиссии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6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совершения операций по наложению (снятию) навигационных пломб на таможенной территории Евразийского экономического союза;</w:t>
      </w:r>
    </w:p>
    <w:p>
      <w:pPr>
        <w:pStyle w:val="0"/>
        <w:spacing w:before="200" w:line-rule="auto"/>
        <w:ind w:firstLine="540"/>
        <w:jc w:val="both"/>
      </w:pPr>
      <w:hyperlink w:history="0" w:anchor="P94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передачи, хранения документов (сведений) и уничтожения (стирания) записанной ранее информации на период отслеживания конкретной перевозки.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Определить,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лицами, ответственными за обеспечение объекта отслеживания необходимым количеством навигационных пломб, являются заказчики (потребители) услуг по отслеживанию перевозки с применением навигационных пломб (отправитель, экспедитор, перевозчик, получатель);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местами наложения (снятия) навигационных пломб на таможенной территории Евразийского экономического союза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таможенной процедуре таможенного транзита - зоны таможенного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таможенной процедуре экспорта - зоны таможенного контроля, территории отправителя или иные места, если такие места определены законодательством государств - членов Евразийского экономического союза (далее - государства-члены);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перемещении между государствами-членами в рамках взаимной торговли: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товаров, указанных в </w:t>
      </w:r>
      <w:hyperlink w:history="0" r:id="rId11" w:tooltip="&quot;Соглашение о применении в Евразийском экономическом союзе навигационных пломб для отслеживания перевозок&quot; (Заключено в г. Москве 19.04.2022) {КонсультантПлюс}">
        <w:r>
          <w:rPr>
            <w:sz w:val="20"/>
            <w:color w:val="0000ff"/>
          </w:rPr>
          <w:t xml:space="preserve">подпункте 3 пункта 1 статьи 3</w:t>
        </w:r>
      </w:hyperlink>
      <w:r>
        <w:rPr>
          <w:sz w:val="20"/>
        </w:rPr>
        <w:t xml:space="preserve"> Соглашения о применении в Евразийском экономическом союзе навигационных пломб для отслеживания перевозок от 19 апреля 2022 года: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местом наложения - территория отправителя или иные места, если такие места определены законодательством государств-членов;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местом снятия - территория получателя;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товаров, в отношении которых применяются специальные экономические меры: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местом наложения - территория отправителя или иные места, если такие места определены законодательством государств-членов;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местом снятия - место убытия с территории государства-члена товаров, к которым применяются такие меры, либо территория получателя при прибытии указанных товаров в место назначения;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лицами, налагающими (снимающими) навигационные пломбы при помещении товаров под таможенную процедуру таможенного транзита и таможенную процедуру экспорта, а также при перемещении товаров между государствами-членами в рамках взаимной торговли,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национальный оператор;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лица, если такие лица определены законодательством государств-членов;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лицами, присутствующими при наложении (снятии) навигационных пломб,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помещении товаров под таможенную процедуру таможенного транзита или таможенную процедуру экспорта: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автомобильных перевозках - перевозчик, должностное лицо таможенного органа (в случае принятия им такого решения);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железнодорожных перевозках: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перевозчик - в случае осуществления операций по наложению (снятию) навигационных пломб в определенных настоящим Решением местах наложения (снятия), находящихся непосредственно на путях железнодорожной станции;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отправитель или декларант - в случае осуществления операций по наложению навигационных пломб в определенных настоящим Решением местах наложения, находящихся не на путях железнодорожной станции;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получатель либо владелец зоны таможенного контроля - в случае осуществления операций по снятию навигационных пломб в определенных настоящим Решением местах снятия, находящихся не на путях железнодорожной станции;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таможенного органа - в случае принятия им такого 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перемещении товаров между государствами-членами в рамках взаимной торговли: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автомобильных перевозках - перевозчик, должностное лицо контролирующего органа (в случае принятия им такого решения);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железнодорожных перевозках: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перевозчик - в случае осуществления операций по наложению (снятию) навигационных пломб в определенных настоящим Решением местах наложения (снятия), находящихся непосредственно на путях железнодорожной станции;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отправитель - в случае осуществления операций по наложению навигационных пломб в определенных настоящим Решением местах наложения, находящихся не на путях железнодорожной станции;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получатель - в случае осуществления операций по снятию навигационных пломб в определенных настоящим Решением местах снятия, находящихся не на путях железнодорожной станции;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контролирующего органа - в случае принятия им такого 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лицами, налагающими (снимающими) навигационные пломбы и присутствующими при таком наложении (снятии), при снятии навигационных пломб в пути следования (перевозки) без прекращения наблюдения за объектом отслеживания или замене навигационной пломбы в пути следования (перевозки) объекта отслеживания и их последующем наложении,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таможенного или иного контролирующего органа государства-члена, на территории которого возникла необходимость снятия (замены) навигационной пломбы;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национальный оператор или перевозчик - с разрешения должностного лица таможенного или иного контролирующего органа государства-члена, на территории которого возникла необходимость снятия (замены) навигационной пломбы.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Решение вступает в силу по истечении 30 календарных дней с даты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Коллегии</w:t>
      </w:r>
    </w:p>
    <w:p>
      <w:pPr>
        <w:pStyle w:val="0"/>
        <w:jc w:val="right"/>
      </w:pPr>
      <w:r>
        <w:rPr>
          <w:sz w:val="20"/>
        </w:rPr>
        <w:t xml:space="preserve">Евразийской экономической комиссии</w:t>
      </w:r>
    </w:p>
    <w:p>
      <w:pPr>
        <w:pStyle w:val="0"/>
        <w:jc w:val="right"/>
      </w:pPr>
      <w:r>
        <w:rPr>
          <w:sz w:val="20"/>
        </w:rPr>
        <w:t xml:space="preserve">М.МЯСНИКОВИЧ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Решением Коллегии</w:t>
      </w:r>
    </w:p>
    <w:p>
      <w:pPr>
        <w:pStyle w:val="0"/>
        <w:jc w:val="right"/>
      </w:pPr>
      <w:r>
        <w:rPr>
          <w:sz w:val="20"/>
        </w:rPr>
        <w:t xml:space="preserve">Евразийской экономической комиссии</w:t>
      </w:r>
    </w:p>
    <w:p>
      <w:pPr>
        <w:pStyle w:val="0"/>
        <w:jc w:val="right"/>
      </w:pPr>
      <w:r>
        <w:rPr>
          <w:sz w:val="20"/>
        </w:rPr>
        <w:t xml:space="preserve">от 22 августа 2023 г. N 128</w:t>
      </w:r>
    </w:p>
    <w:p>
      <w:pPr>
        <w:pStyle w:val="0"/>
        <w:jc w:val="center"/>
      </w:pPr>
      <w:r>
        <w:rPr>
          <w:sz w:val="20"/>
        </w:rPr>
      </w:r>
    </w:p>
    <w:bookmarkStart w:id="60" w:name="P60"/>
    <w:bookmarkEnd w:id="60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СОВЕРШЕНИЯ ОПЕРАЦИЙ ПО НАЛОЖЕНИЮ (СНЯТИЮ) НАВИГАЦИОННЫХ</w:t>
      </w:r>
    </w:p>
    <w:p>
      <w:pPr>
        <w:pStyle w:val="2"/>
        <w:jc w:val="center"/>
      </w:pPr>
      <w:r>
        <w:rPr>
          <w:sz w:val="20"/>
        </w:rPr>
        <w:t xml:space="preserve">ПЛОМБ НА ТАМОЖЕННОЙ ТЕРРИТОРИИ ЕВРАЗИЙСКОГО</w:t>
      </w:r>
    </w:p>
    <w:p>
      <w:pPr>
        <w:pStyle w:val="2"/>
        <w:jc w:val="center"/>
      </w:pPr>
      <w:r>
        <w:rPr>
          <w:sz w:val="20"/>
        </w:rPr>
        <w:t xml:space="preserve">ЭКОНОМИЧЕСКОГО СОЮЗА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операции по наложению (снятию) навигационных пломб, применяемых в соответствии с </w:t>
      </w:r>
      <w:hyperlink w:history="0" r:id="rId12" w:tooltip="&quot;Соглашение о применении в Евразийском экономическом союзе навигационных пломб для отслеживания перевозок&quot; (Заключено в г. Москве 19.04.2022) {КонсультантПлюс}">
        <w:r>
          <w:rPr>
            <w:sz w:val="20"/>
            <w:color w:val="0000ff"/>
          </w:rPr>
          <w:t xml:space="preserve">Соглашением</w:t>
        </w:r>
      </w:hyperlink>
      <w:r>
        <w:rPr>
          <w:sz w:val="20"/>
        </w:rPr>
        <w:t xml:space="preserve"> о применении в Евразийском экономическом союзе навигационных пломб для отслеживания перевозок от 19 апреля 2022 года (далее - Соглашение) на таможенной территории Евразийского экономического союза (далее - Союз), и порядок их совершения.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Понятия, используемые в настоящем Порядке, применяются в значениях, определенных </w:t>
      </w:r>
      <w:hyperlink w:history="0" r:id="rId13" w:tooltip="&quot;Соглашение о применении в Евразийском экономическом союзе навигационных пломб для отслеживания перевозок&quot; (Заключено в г. Москве 19.04.2022) {КонсультантПлюс}">
        <w:r>
          <w:rPr>
            <w:sz w:val="20"/>
            <w:color w:val="0000ff"/>
          </w:rPr>
          <w:t xml:space="preserve">Соглашением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 наложении навигационной пломбы национальный оператор, в информационной системе которого зарегистрирована навигационная пломба, подтверждает возможность ее использования для отслеживания перевозки объектов отслеживания по территориям государств - членов Союза (далее - государства-члены), в том числе состояние уровня заряда источника питания (аккумулятора) навигационной пломбы на уровне не ниже 75 процентов.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Наложение навигационной пломбы, в отношении которой не подтверждена возможность ее использования для отслеживания перевозки,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Навигационные пломбы налагаются без повреждения ранее наложенных таможенных пломб и печатей, иных пломб, запорно-пломбировочных устройств с обеспечением возможности прочтения уникального идентификационного номера, нанесенного на корпус навигационной пломбы.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Навигационная пломба должна быть наложена на запорные приспособления дверей и системы закрывания грузовых помещений (отсеков) транспортного средства (контейнера), в которых находятся объекты отслеживания, способом, исключающим возможность ее несанкционированного снятия без повреждения элемента пломбирования и несанкционированного доступа к объектам отслеживания без нарушения целостности грузового отсека (с учетом </w:t>
      </w:r>
      <w:hyperlink w:history="0" r:id="rId14" w:tooltip="&quot;Соглашение о применении в Евразийском экономическом союзе навигационных пломб для отслеживания перевозок&quot; (Заключено в г. Москве 19.04.2022) {КонсультантПлюс}">
        <w:r>
          <w:rPr>
            <w:sz w:val="20"/>
            <w:color w:val="0000ff"/>
          </w:rPr>
          <w:t xml:space="preserve">пункта 3 статьи 6</w:t>
        </w:r>
      </w:hyperlink>
      <w:r>
        <w:rPr>
          <w:sz w:val="20"/>
        </w:rPr>
        <w:t xml:space="preserve"> Соглашения).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иное место транспортного средства либо на сам объект отслеживания навигационная пломба должна быть наложена (с учетом особенностей вида транспортного средства и технологии перевозки) способом, исключающим возможность ее несанкционированного снятия без повреждения элемента пломбирования.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Операции по наложению (снятию) навигационных пломб должны осуществляться: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 отслеживании перевозок, осуществляемых автомобильным транспортом, - в возможно короткие сроки;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 отслеживании перевозок, осуществляемых железнодорожным транспортом, - в пределах времени, необходимого на обработку поездов в соответствии с технологическими процессами работы станций.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 совершении операций по наложению (снятию) навигационных пломб национальный оператор государства-члена, на территории которого начинается (завершается) отслеживание перевозки, фиксирует в своей информационной системе: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фамилию, имя, отчество (при наличии) представителя лица, осуществляющего наложение (снятие) навигационных пломб, и наименование такого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факт присутствия должностного лица контролирующего органа (в случае его присутствия при наложении (снятии) навигационной пломбы) (в Республике Армения и Кыргызской Республике дополнительно фиксируются фамилия, имя, отчество (при наличии) такого должностного лица).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сборе, обработке, хранении и передаче информации, указанной в </w:t>
      </w:r>
      <w:hyperlink w:history="0" w:anchor="P75" w:tooltip="7. При совершении операций по наложению (снятию) навигационных пломб национальный оператор государства-члена, на территории которого начинается (завершается) отслеживание перевозки, фиксирует в своей информационной системе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настоящего Порядка, национальным оператором государства-члена, на территории которого начинается (завершается) отслеживание перевозки, должны приниматься исчерпывающие меры, отвечающие требованиям в области защиты информации в соответствии с законодательством этого государства-члена.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случае если контролирующим органом государства-члена, на территории которого начинается отслеживание перевозки, принято решение о присутствии его должностного лица при наложении навигационной пломбы, такое должностное лицо проверяет соответствие наложения навигационных пломб требованиям, указанным в </w:t>
      </w:r>
      <w:hyperlink w:history="0" w:anchor="P70" w:tooltip="5. Навигационная пломба должна быть наложена на запорные приспособления дверей и системы закрывания грузовых помещений (отсеков) транспортного средства (контейнера), в которых находятся объекты отслеживания, способом, исключающим возможность ее несанкционированного снятия без повреждения элемента пломбирования и несанкционированного доступа к объектам отслеживания без нарушения целостности грузового отсека (с учетом пункта 3 статьи 6 Соглашения).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Порядка, исходя из принципа выборочности, в том числе с использованием системы управления рисками, и (или) при предъявлении объектов отслеживания.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Навигационная пломба снимается после ее деактивации в месте снятия на таможенной территории Союза.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Навигационная пломба может быть снята без деактивации в месте, не являющемся местом снятия, в случаях, определенных в соответствии с </w:t>
      </w:r>
      <w:hyperlink w:history="0" r:id="rId15" w:tooltip="&quot;Соглашение о применении в Евразийском экономическом союзе навигационных пломб для отслеживания перевозок&quot; (Заключено в г. Москве 19.04.2022) {КонсультантПлюс}">
        <w:r>
          <w:rPr>
            <w:sz w:val="20"/>
            <w:color w:val="0000ff"/>
          </w:rPr>
          <w:t xml:space="preserve">пунктом 1 статьи 10</w:t>
        </w:r>
      </w:hyperlink>
      <w:r>
        <w:rPr>
          <w:sz w:val="20"/>
        </w:rPr>
        <w:t xml:space="preserve"> Соглашения.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Навигационная пломба может быть удалена без разрешения контролирующего органа в случае, если существует реальная угроза уничтожения, безвозвратной утраты или существенной порчи объектов отслеживания.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осуществлении указанных действий перевозчик или его представитель незамедлительно сообщает контролирующему органу государства-члена, на территории которого возникла такая угроза. Для подтверждения факта возникновения обстоятельств, указанных в </w:t>
      </w:r>
      <w:hyperlink w:history="0" w:anchor="P82" w:tooltip="11. Навигационная пломба может быть удалена без разрешения контролирующего органа в случае, если существует реальная угроза уничтожения, безвозвратной утраты или существенной порчи объектов отслеживания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перевозчиком также представляются документы (при наличии), предусмотренные международными договорами государств-членов с третьей стороной, актами, входящими в право Союза, и (или) законодательством государства-члена или государства, не являющегося членом Союза, на территории которого возникли такие обстоятельства.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Решением Коллегии</w:t>
      </w:r>
    </w:p>
    <w:p>
      <w:pPr>
        <w:pStyle w:val="0"/>
        <w:jc w:val="right"/>
      </w:pPr>
      <w:r>
        <w:rPr>
          <w:sz w:val="20"/>
        </w:rPr>
        <w:t xml:space="preserve">Евразийской экономической комиссии</w:t>
      </w:r>
    </w:p>
    <w:p>
      <w:pPr>
        <w:pStyle w:val="0"/>
        <w:jc w:val="right"/>
      </w:pPr>
      <w:r>
        <w:rPr>
          <w:sz w:val="20"/>
        </w:rPr>
        <w:t xml:space="preserve">от 22 августа 2023 г. N 128</w:t>
      </w:r>
    </w:p>
    <w:p>
      <w:pPr>
        <w:pStyle w:val="0"/>
        <w:jc w:val="right"/>
      </w:pPr>
      <w:r>
        <w:rPr>
          <w:sz w:val="20"/>
        </w:rPr>
      </w:r>
    </w:p>
    <w:bookmarkStart w:id="94" w:name="P94"/>
    <w:bookmarkEnd w:id="94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ПЕРЕДАЧИ, ХРАНЕНИЯ ДОКУМЕНТОВ (СВЕДЕНИЙ) И УНИЧТОЖЕНИЯ</w:t>
      </w:r>
    </w:p>
    <w:p>
      <w:pPr>
        <w:pStyle w:val="2"/>
        <w:jc w:val="center"/>
      </w:pPr>
      <w:r>
        <w:rPr>
          <w:sz w:val="20"/>
        </w:rPr>
        <w:t xml:space="preserve">(СТИРАНИЯ) ЗАПИСАННОЙ РАНЕЕ ИНФОРМАЦИИ НА ПЕРИОД</w:t>
      </w:r>
    </w:p>
    <w:p>
      <w:pPr>
        <w:pStyle w:val="2"/>
        <w:jc w:val="center"/>
      </w:pPr>
      <w:r>
        <w:rPr>
          <w:sz w:val="20"/>
        </w:rPr>
        <w:t xml:space="preserve">ОТСЛЕЖИВАНИЯ КОНКРЕТНОЙ ПЕРЕВОЗКИ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9" w:name="P99"/>
    <w:bookmarkEnd w:id="99"/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правила передачи документов (сведений), указанных в </w:t>
      </w:r>
      <w:hyperlink w:history="0" r:id="rId16" w:tooltip="&quot;Соглашение о применении в Евразийском экономическом союзе навигационных пломб для отслеживания перевозок&quot; (Заключено в г. Москве 19.04.2022) {КонсультантПлюс}">
        <w:r>
          <w:rPr>
            <w:sz w:val="20"/>
            <w:color w:val="0000ff"/>
          </w:rPr>
          <w:t xml:space="preserve">пункте 2 статьи 7</w:t>
        </w:r>
      </w:hyperlink>
      <w:r>
        <w:rPr>
          <w:sz w:val="20"/>
        </w:rPr>
        <w:t xml:space="preserve"> и (или) определенных в соответствии с </w:t>
      </w:r>
      <w:hyperlink w:history="0" r:id="rId17" w:tooltip="&quot;Соглашение о применении в Евразийском экономическом союзе навигационных пломб для отслеживания перевозок&quot; (Заключено в г. Москве 19.04.2022) {КонсультантПлюс}">
        <w:r>
          <w:rPr>
            <w:sz w:val="20"/>
            <w:color w:val="0000ff"/>
          </w:rPr>
          <w:t xml:space="preserve">пунктом 3 статьи 7</w:t>
        </w:r>
      </w:hyperlink>
      <w:r>
        <w:rPr>
          <w:sz w:val="20"/>
        </w:rPr>
        <w:t xml:space="preserve"> Соглашения о применении в Евразийском экономическом союзе навигационных пломб для отслеживания перевозок от 19 апреля 2022 года (далее - Соглашение), хранения таких документов (сведений) и уничтожения (стирания) записанной ранее информации на период отслеживания конкретной перевозки.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принятия контролирующим органом государства-члена, на территории которого начинается отслеживание перевозки, решения о применении навигационной пломбы, такой контролирующий орган с учетом единых мер защиты информации, определенных Евразийской экономической комиссией (далее - Комиссия), с использованием информационной системы передает уполномоченному оператору (органу) своего государства - члена Евразийского экономического союза (далее - государство-член) документы (сведения), указанные в </w:t>
      </w:r>
      <w:hyperlink w:history="0" w:anchor="P99" w:tooltip="1. Настоящий Порядок определяет правила передачи документов (сведений), указанных в пункте 2 статьи 7 и (или) определенных в соответствии с пунктом 3 статьи 7 Соглашения о применении в Евразийском экономическом союзе навигационных пломб для отслеживания перевозок от 19 апреля 2022 года (далее - Соглашение), хранения таких документов (сведений) и уничтожения (стирания) записанной ранее информации на период отслеживания конкретной перевозки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и информирует его о разрешении активировать навигационную пломбу.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оператор (орган) государства-члена, на территории которого начинается отслеживание перевозки, передает полученные в соответствии с </w:t>
      </w:r>
      <w:hyperlink w:history="0" w:anchor="P100" w:tooltip="2. В случае принятия контролирующим органом государства-члена, на территории которого начинается отслеживание перевозки, решения о применении навигационной пломбы, такой контролирующий орган с учетом единых мер защиты информации, определенных Евразийской экономической комиссией (далее - Комиссия), с использованием информационной системы передает уполномоченному оператору (органу) своего государства - члена Евразийского экономического союза (далее - государство-член) документы (сведения), указанные в пунк...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настоящего пункта документы (сведения), а также информацию о разрешении активировать навигационную пломбу национальному оператору своего государства-члена, за исключением случаев, когда указанные национальный оператор и уполномоченный оператор (орган) являются одним лицом.</w:t>
      </w:r>
    </w:p>
    <w:bookmarkStart w:id="102" w:name="P102"/>
    <w:bookmarkEnd w:id="1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Национальный оператор государства-члена, на территории которого начинается отслеживание, после получения в соответствии с </w:t>
      </w:r>
      <w:hyperlink w:history="0" w:anchor="P101" w:tooltip="Уполномоченный оператор (орган) государства-члена, на территории которого начинается отслеживание перевозки, передает полученные в соответствии с абзацем первым настоящего пункта документы (сведения), а также информацию о разрешении активировать навигационную пломбу национальному оператору своего государства-члена, за исключением случаев, когда указанные национальный оператор и уполномоченный оператор (орган) являются одним лицом.">
        <w:r>
          <w:rPr>
            <w:sz w:val="20"/>
            <w:color w:val="0000ff"/>
          </w:rPr>
          <w:t xml:space="preserve">абзацем вторым пункта 2</w:t>
        </w:r>
      </w:hyperlink>
      <w:r>
        <w:rPr>
          <w:sz w:val="20"/>
        </w:rPr>
        <w:t xml:space="preserve"> настоящего Порядка документов (сведений), а также информации о разрешении активировать навигационную пломбу передает полученные документы (сведения) в навигационную пломбу с учетом единых мер защиты информации, содержащейся в навигационной пломбе, определенных Комиссией, и требований к организации хранения электронных документов и (или) сведений из документов, содержащихся в навигационной пломбе на период отслеживания конкретной перевозки, определенных в соответствии с </w:t>
      </w:r>
      <w:hyperlink w:history="0" r:id="rId18" w:tooltip="&quot;Соглашение о применении в Евразийском экономическом союзе навигационных пломб для отслеживания перевозок&quot; (Заключено в г. Москве 19.04.2022) {КонсультантПлюс}">
        <w:r>
          <w:rPr>
            <w:sz w:val="20"/>
            <w:color w:val="0000ff"/>
          </w:rPr>
          <w:t xml:space="preserve">абзацем вторым пункта 4 статьи 7</w:t>
        </w:r>
      </w:hyperlink>
      <w:r>
        <w:rPr>
          <w:sz w:val="20"/>
        </w:rPr>
        <w:t xml:space="preserve"> Соглашения, до активации такой навигационной пломбы, за исключением случая, указанного в </w:t>
      </w:r>
      <w:hyperlink w:history="0" w:anchor="P109" w:tooltip="8. В случае неисправности информационных систем, используемых национальным оператором государства-члена, на территории которого начинается отслеживание перевозки, и (или) таможенными или иными контролирующими органами, вызванной техническими сбоями, нарушениями в работе средств связи (телекоммуникационных сетей и информационно-телекоммуникационной сети &quot;Интернет&quot;), отключением электроэнергии, препятствующими передаче документов (сведений) в навигационную пломбу до ее активации, их передача в навигационну...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Порядка.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 если навигационная пломба зарегистрирована в информационной системе национального оператора иного государства-члена, чем государство-член, на территории которого начинается отслеживание перевозки, уполномоченный оператор (орган) государства-члена, на территории которого начинается отслеживание перевозки, передает полученные в соответствии с </w:t>
      </w:r>
      <w:hyperlink w:history="0" w:anchor="P100" w:tooltip="2. В случае принятия контролирующим органом государства-члена, на территории которого начинается отслеживание перевозки, решения о применении навигационной пломбы, такой контролирующий орган с учетом единых мер защиты информации, определенных Евразийской экономической комиссией (далее - Комиссия), с использованием информационной системы передает уполномоченному оператору (органу) своего государства - члена Евразийского экономического союза (далее - государство-член) документы (сведения), указанные в пунк...">
        <w:r>
          <w:rPr>
            <w:sz w:val="20"/>
            <w:color w:val="0000ff"/>
          </w:rPr>
          <w:t xml:space="preserve">абзацем первым пункта 2</w:t>
        </w:r>
      </w:hyperlink>
      <w:r>
        <w:rPr>
          <w:sz w:val="20"/>
        </w:rPr>
        <w:t xml:space="preserve"> настоящего Порядка документы (сведения), а также информацию о разрешении активировать навигационную пломбу национальному оператору, в информационной системе которого зарегистрирована навигационная пломба, через уполномоченного оператора (орган) такого государства-члена.</w:t>
      </w:r>
    </w:p>
    <w:bookmarkStart w:id="104" w:name="P104"/>
    <w:bookmarkEnd w:id="1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Национальный оператор, в информационной системе которого зарегистрирована навигационная пломба, после получения в соответствии с </w:t>
      </w:r>
      <w:hyperlink w:history="0" w:anchor="P103" w:tooltip="4. В случае если навигационная пломба зарегистрирована в информационной системе национального оператора иного государства-члена, чем государство-член, на территории которого начинается отслеживание перевозки, уполномоченный оператор (орган) государства-члена, на территории которого начинается отслеживание перевозки, передает полученные в соответствии с абзацем первым пункта 2 настоящего Порядка документы (сведения), а также информацию о разрешении активировать навигационную пломбу национальному оператору..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Порядка документов (сведений), а также информации о разрешении активировать навигационную пломбу удаленно с использованием этой информационной системы передает полученные документы (сведения) в навигационную пломбу с учетом единых мер защиты информации, содержащейся в навигационной пломбе, определенных Комиссией, и требований к организации хранения электронных документов и (или) сведений из документов, содержащихся в навигационной пломбе на период отслеживания конкретной перевозки, определенных в соответствии с </w:t>
      </w:r>
      <w:hyperlink w:history="0" r:id="rId19" w:tooltip="&quot;Соглашение о применении в Евразийском экономическом союзе навигационных пломб для отслеживания перевозок&quot; (Заключено в г. Москве 19.04.2022) {КонсультантПлюс}">
        <w:r>
          <w:rPr>
            <w:sz w:val="20"/>
            <w:color w:val="0000ff"/>
          </w:rPr>
          <w:t xml:space="preserve">абзацем вторым пункта 4 статьи 7</w:t>
        </w:r>
      </w:hyperlink>
      <w:r>
        <w:rPr>
          <w:sz w:val="20"/>
        </w:rPr>
        <w:t xml:space="preserve"> Соглашения, до активации такой навигационной пломбы, за исключением случая, указанного в </w:t>
      </w:r>
      <w:hyperlink w:history="0" w:anchor="P109" w:tooltip="8. В случае неисправности информационных систем, используемых национальным оператором государства-члена, на территории которого начинается отслеживание перевозки, и (или) таможенными или иными контролирующими органами, вызванной техническими сбоями, нарушениями в работе средств связи (телекоммуникационных сетей и информационно-телекоммуникационной сети &quot;Интернет&quot;), отключением электроэнергии, препятствующими передаче документов (сведений) в навигационную пломбу до ее активации, их передача в навигационну...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Перед осуществлением передачи документов (сведений) в навигационную пломбу в соответствии с </w:t>
      </w:r>
      <w:hyperlink w:history="0" w:anchor="P102" w:tooltip="3. Национальный оператор государства-члена, на территории которого начинается отслеживание, после получения в соответствии с абзацем вторым пункта 2 настоящего Порядка документов (сведений), а также информации о разрешении активировать навигационную пломбу передает полученные документы (сведения) в навигационную пломбу с учетом единых мер защиты информации, содержащейся в навигационной пломбе, определенных Комиссией, и требований к организации хранения электронных документов и (или) сведений из документо...">
        <w:r>
          <w:rPr>
            <w:sz w:val="20"/>
            <w:color w:val="0000ff"/>
          </w:rPr>
          <w:t xml:space="preserve">пунктами 3</w:t>
        </w:r>
      </w:hyperlink>
      <w:r>
        <w:rPr>
          <w:sz w:val="20"/>
        </w:rPr>
        <w:t xml:space="preserve"> и </w:t>
      </w:r>
      <w:hyperlink w:history="0" w:anchor="P104" w:tooltip="5. Национальный оператор, в информационной системе которого зарегистрирована навигационная пломба, после получения в соответствии с пунктом 4 настоящего Порядка документов (сведений), а также информации о разрешении активировать навигационную пломбу удаленно с использованием этой информационной системы передает полученные документы (сведения) в навигационную пломбу с учетом единых мер защиты информации, содержащейся в навигационной пломбе, определенных Комиссией, и требований к организации хранения элект...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настоящего Порядка национальный оператор, в информационной системе которого зарегистрирована эта пломба, уничтожает (стирает) находящиеся в ней документы (сведения), за исключением сведений об уникальном идентификационном номере навигационной пломбы и сведений о национальном операторе, в информационной системе которого она зарегистрирована.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На период отслеживания конкретной перевозки с применением навигационной пломбы подлежат хранению документы (сведения), полученные: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соответствии с </w:t>
      </w:r>
      <w:hyperlink w:history="0" w:anchor="P101" w:tooltip="Уполномоченный оператор (орган) государства-члена, на территории которого начинается отслеживание перевозки, передает полученные в соответствии с абзацем первым настоящего пункта документы (сведения), а также информацию о разрешении активировать навигационную пломбу национальному оператору своего государства-члена, за исключением случаев, когда указанные национальный оператор и уполномоченный оператор (орган) являются одним лицом.">
        <w:r>
          <w:rPr>
            <w:sz w:val="20"/>
            <w:color w:val="0000ff"/>
          </w:rPr>
          <w:t xml:space="preserve">абзацем вторым пункта 2</w:t>
        </w:r>
      </w:hyperlink>
      <w:r>
        <w:rPr>
          <w:sz w:val="20"/>
        </w:rPr>
        <w:t xml:space="preserve"> настоящего Порядка - в информационной системе национального оператора государства-члена, на территории которого начинается отслеживание перевозки;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соответствии с </w:t>
      </w:r>
      <w:hyperlink w:history="0" w:anchor="P103" w:tooltip="4. В случае если навигационная пломба зарегистрирована в информационной системе национального оператора иного государства-члена, чем государство-член, на территории которого начинается отслеживание перевозки, уполномоченный оператор (орган) государства-члена, на территории которого начинается отслеживание перевозки, передает полученные в соответствии с абзацем первым пункта 2 настоящего Порядка документы (сведения), а также информацию о разрешении активировать навигационную пломбу национальному оператору..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Порядка - в информационной системе национального оператора, в которой зарегистрирована навигационная пломба.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случае неисправности информационных систем, используемых национальным оператором государства-члена, на территории которого начинается отслеживание перевозки, и (или) таможенными или иными контролирующими органами, вызванной техническими сбоями, нарушениями в работе средств связи (телекоммуникационных сетей и информационно-телекоммуникационной сети "Интернет"), отключением электроэнергии, препятствующими передаче документов (сведений) в навигационную пломбу до ее активации, их передача в навигационную пломбу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срок, не превышающий 15 минут с момента возникновения обстоятельств, указанных в </w:t>
      </w:r>
      <w:hyperlink w:history="0" w:anchor="P109" w:tooltip="8. В случае неисправности информационных систем, используемых национальным оператором государства-члена, на территории которого начинается отслеживание перевозки, и (или) таможенными или иными контролирующими органами, вызванной техническими сбоями, нарушениями в работе средств связи (телекоммуникационных сетей и информационно-телекоммуникационной сети &quot;Интернет&quot;), отключением электроэнергии, препятствующими передаче документов (сведений) в навигационную пломбу до ее активации, их передача в навигационну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либо в меньший срок, если это влияет на технологический процесс работы станций (при железнодорожных перевозках), - в отношении товаров, перевозимых в соответствии с таможенной процедурой таможенного транзита либо вывозимых с таможенной территории Евразийского экономического союза в соответствии с таможенной процедурой экспорта;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устранения указанных в </w:t>
      </w:r>
      <w:hyperlink w:history="0" w:anchor="P109" w:tooltip="8. В случае неисправности информационных систем, используемых национальным оператором государства-члена, на территории которого начинается отслеживание перевозки, и (или) таможенными или иными контролирующими органами, вызванной техническими сбоями, нарушениями в работе средств связи (телекоммуникационных сетей и информационно-телекоммуникационной сети &quot;Интернет&quot;), отключением электроэнергии, препятствующими передаче документов (сведений) в навигационную пломбу до ее активации, их передача в навигационну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 обстоятельств - при перемещении товаров между государствами-членами в рамках взаимной торговли.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Передача документов (сведений) в соответствии с </w:t>
      </w:r>
      <w:hyperlink w:history="0" w:anchor="P102" w:tooltip="3. Национальный оператор государства-члена, на территории которого начинается отслеживание, после получения в соответствии с абзацем вторым пункта 2 настоящего Порядка документов (сведений), а также информации о разрешении активировать навигационную пломбу передает полученные документы (сведения) в навигационную пломбу с учетом единых мер защиты информации, содержащейся в навигационной пломбе, определенных Комиссией, и требований к организации хранения электронных документов и (или) сведений из документо...">
        <w:r>
          <w:rPr>
            <w:sz w:val="20"/>
            <w:color w:val="0000ff"/>
          </w:rPr>
          <w:t xml:space="preserve">пунктами 3</w:t>
        </w:r>
      </w:hyperlink>
      <w:r>
        <w:rPr>
          <w:sz w:val="20"/>
        </w:rPr>
        <w:t xml:space="preserve"> и </w:t>
      </w:r>
      <w:hyperlink w:history="0" w:anchor="P104" w:tooltip="5. Национальный оператор, в информационной системе которого зарегистрирована навигационная пломба, после получения в соответствии с пунктом 4 настоящего Порядка документов (сведений), а также информации о разрешении активировать навигационную пломбу удаленно с использованием этой информационной системы передает полученные документы (сведения) в навигационную пломбу с учетом единых мер защиты информации, содержащейся в навигационной пломбе, определенных Комиссией, и требований к организации хранения элект...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настоящего Порядка в навигационную пломбу должна быть завершена до убытия объекта отслеживания с территории государства-члена, где началось отслеживание перевозки.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незавершения передачи документов (сведений) в соответствии с </w:t>
      </w:r>
      <w:hyperlink w:history="0" w:anchor="P102" w:tooltip="3. Национальный оператор государства-члена, на территории которого начинается отслеживание, после получения в соответствии с абзацем вторым пункта 2 настоящего Порядка документов (сведений), а также информации о разрешении активировать навигационную пломбу передает полученные документы (сведения) в навигационную пломбу с учетом единых мер защиты информации, содержащейся в навигационной пломбе, определенных Комиссией, и требований к организации хранения электронных документов и (или) сведений из документо...">
        <w:r>
          <w:rPr>
            <w:sz w:val="20"/>
            <w:color w:val="0000ff"/>
          </w:rPr>
          <w:t xml:space="preserve">пунктами 3</w:t>
        </w:r>
      </w:hyperlink>
      <w:r>
        <w:rPr>
          <w:sz w:val="20"/>
        </w:rPr>
        <w:t xml:space="preserve"> и </w:t>
      </w:r>
      <w:hyperlink w:history="0" w:anchor="P104" w:tooltip="5. Национальный оператор, в информационной системе которого зарегистрирована навигационная пломба, после получения в соответствии с пунктом 4 настоящего Порядка документов (сведений), а также информации о разрешении активировать навигационную пломбу удаленно с использованием этой информационной системы передает полученные документы (сведения) в навигационную пломбу с учетом единых мер защиты информации, содержащейся в навигационной пломбе, определенных Комиссией, и требований к организации хранения элект...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настоящего Порядка в навигационную пломбу до убытия объекта отслеживания с территории государства-члена, где началось отслеживание перевозки, национальным оператором такого государства-члена осуществляются действия, определенные в соответствии с </w:t>
      </w:r>
      <w:hyperlink w:history="0" r:id="rId20" w:tooltip="&quot;Соглашение о применении в Евразийском экономическом союзе навигационных пломб для отслеживания перевозок&quot; (Заключено в г. Москве 19.04.2022) {КонсультантПлюс}">
        <w:r>
          <w:rPr>
            <w:sz w:val="20"/>
            <w:color w:val="0000ff"/>
          </w:rPr>
          <w:t xml:space="preserve">пунктом 3 статьи 11</w:t>
        </w:r>
      </w:hyperlink>
      <w:r>
        <w:rPr>
          <w:sz w:val="20"/>
        </w:rPr>
        <w:t xml:space="preserve">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На период отслеживания конкретной перевозки с применением навигационной пломбы документы (сведения), содержащиеся в такой навигационной пломбе, могут быть считаны посредством применения специальных устройств, подключенных к информационным системам уполномоченных операторов (органов) государств-членов, по территориям которых перевозятся (будут перевозиться) объекты отслеживания, с учетом реализации единых мер защиты информации, содержащейся в навигационной пломбе, определенных Комиссией в соответствии с </w:t>
      </w:r>
      <w:hyperlink w:history="0" r:id="rId21" w:tooltip="&quot;Соглашение о применении в Евразийском экономическом союзе навигационных пломб для отслеживания перевозок&quot; (Заключено в г. Москве 19.04.2022) {КонсультантПлюс}">
        <w:r>
          <w:rPr>
            <w:sz w:val="20"/>
            <w:color w:val="0000ff"/>
          </w:rPr>
          <w:t xml:space="preserve">пунктом 4 статьи 7</w:t>
        </w:r>
      </w:hyperlink>
      <w:r>
        <w:rPr>
          <w:sz w:val="20"/>
        </w:rPr>
        <w:t xml:space="preserve">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Записанная ранее информация (информация, записанная на период отслеживания конкретной перевозки) подлежит уничтожению (стиранию) после деактивации навигационной пломбы: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из навигационной пломбы, используемой при отслеживании конкретной перевозки национальным оператором, в информационной системе которого зарегистрирована навигационная пломба, удаленно с использованием такой информационной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из информационных систем национальных и уполномоченных операторов (органов) государств-членов, которым такая информация передавалась в течение периода отслеживания конкретной перевозки.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Коллегии Евразийской экономической комиссии от 22.08.2023 N 128</w:t>
            <w:br/>
            <w:t>"О некоторых вопросах применения навигационных 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BAE3AAAF02D843A68261F6BC0842F73EC3102BA01238D65EEBF41782E4BE4A8E3E64666C2D7B6EFA78FC5BD9E4CD1709014D66E8E845A45y4IBH" TargetMode = "External"/>
	<Relationship Id="rId8" Type="http://schemas.openxmlformats.org/officeDocument/2006/relationships/hyperlink" Target="consultantplus://offline/ref=1BAE3AAAF02D843A68261F6BC0842F73EC3102BA01238D65EEBF41782E4BE4A8E3E64666C2D7B6E2A88FC5BD9E4CD1709014D66E8E845A45y4IBH" TargetMode = "External"/>
	<Relationship Id="rId9" Type="http://schemas.openxmlformats.org/officeDocument/2006/relationships/hyperlink" Target="consultantplus://offline/ref=1BAE3AAAF02D843A68261F6BC0842F73EC3400B20F2A8D65EEBF41782E4BE4A8E3E64666C2D7B1EBAD8FC5BD9E4CD1709014D66E8E845A45y4IBH" TargetMode = "External"/>
	<Relationship Id="rId10" Type="http://schemas.openxmlformats.org/officeDocument/2006/relationships/hyperlink" Target="consultantplus://offline/ref=1BAE3AAAF02D843A68261F6BC0842F73EC3400B20F2A8D65EEBF41782E4BE4A8E3E64666C2D7B1EBAA8FC5BD9E4CD1709014D66E8E845A45y4IBH" TargetMode = "External"/>
	<Relationship Id="rId11" Type="http://schemas.openxmlformats.org/officeDocument/2006/relationships/hyperlink" Target="consultantplus://offline/ref=1BAE3AAAF02D843A68261F6BC0842F73EC3102BA01238D65EEBF41782E4BE4A8E3E64666C2D7B6EFAA8FC5BD9E4CD1709014D66E8E845A45y4IBH" TargetMode = "External"/>
	<Relationship Id="rId12" Type="http://schemas.openxmlformats.org/officeDocument/2006/relationships/hyperlink" Target="consultantplus://offline/ref=1BAE3AAAF02D843A68261F6BC0842F73EC3102BA01238D65EEBF41782E4BE4A8F1E61E6AC2D2A8EBA79A93ECD8y1IAH" TargetMode = "External"/>
	<Relationship Id="rId13" Type="http://schemas.openxmlformats.org/officeDocument/2006/relationships/hyperlink" Target="consultantplus://offline/ref=1BAE3AAAF02D843A68261F6BC0842F73EC3102BA01238D65EEBF41782E4BE4A8E3E64666C2D7B6EAAE8FC5BD9E4CD1709014D66E8E845A45y4IBH" TargetMode = "External"/>
	<Relationship Id="rId14" Type="http://schemas.openxmlformats.org/officeDocument/2006/relationships/hyperlink" Target="consultantplus://offline/ref=1BAE3AAAF02D843A68261F6BC0842F73EC3102BA01238D65EEBF41782E4BE4A8E3E64666C2D7B6ECAB8FC5BD9E4CD1709014D66E8E845A45y4IBH" TargetMode = "External"/>
	<Relationship Id="rId15" Type="http://schemas.openxmlformats.org/officeDocument/2006/relationships/hyperlink" Target="consultantplus://offline/ref=1BAE3AAAF02D843A68261F6BC0842F73EC3102BA01238D65EEBF41782E4BE4A8E3E64666C2D7B7EBA98FC5BD9E4CD1709014D66E8E845A45y4IBH" TargetMode = "External"/>
	<Relationship Id="rId16" Type="http://schemas.openxmlformats.org/officeDocument/2006/relationships/hyperlink" Target="consultantplus://offline/ref=1BAE3AAAF02D843A68261F6BC0842F73EC3102BA01238D65EEBF41782E4BE4A8E3E64666C2D7B6E3AF8FC5BD9E4CD1709014D66E8E845A45y4IBH" TargetMode = "External"/>
	<Relationship Id="rId17" Type="http://schemas.openxmlformats.org/officeDocument/2006/relationships/hyperlink" Target="consultantplus://offline/ref=1BAE3AAAF02D843A68261F6BC0842F73EC3102BA01238D65EEBF41782E4BE4A8E3E64666C2D7B6E3A68FC5BD9E4CD1709014D66E8E845A45y4IBH" TargetMode = "External"/>
	<Relationship Id="rId18" Type="http://schemas.openxmlformats.org/officeDocument/2006/relationships/hyperlink" Target="consultantplus://offline/ref=1BAE3AAAF02D843A68261F6BC0842F73EC3102BA01238D65EEBF41782E4BE4A8E3E64666C2D7B6E2AE8FC5BD9E4CD1709014D66E8E845A45y4IBH" TargetMode = "External"/>
	<Relationship Id="rId19" Type="http://schemas.openxmlformats.org/officeDocument/2006/relationships/hyperlink" Target="consultantplus://offline/ref=1BAE3AAAF02D843A68261F6BC0842F73EC3102BA01238D65EEBF41782E4BE4A8E3E64666C2D7B6E2AE8FC5BD9E4CD1709014D66E8E845A45y4IBH" TargetMode = "External"/>
	<Relationship Id="rId20" Type="http://schemas.openxmlformats.org/officeDocument/2006/relationships/hyperlink" Target="consultantplus://offline/ref=1BAE3AAAF02D843A68261F6BC0842F73EC3102BA01238D65EEBF41782E4BE4A8E3E64666C2D7B7EAAD8FC5BD9E4CD1709014D66E8E845A45y4IBH" TargetMode = "External"/>
	<Relationship Id="rId21" Type="http://schemas.openxmlformats.org/officeDocument/2006/relationships/hyperlink" Target="consultantplus://offline/ref=1BAE3AAAF02D843A68261F6BC0842F73EC3102BA01238D65EEBF41782E4BE4A8E3E64666C2D7B6E3A78FC5BD9E4CD1709014D66E8E845A45y4IB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Коллегии Евразийской экономической комиссии от 22.08.2023 N 128
"О некоторых вопросах применения навигационных пломб"
(вместе с "Порядком совершения операций по наложению (снятию) навигационных пломб на таможенной территории Евразийского экономического союза", "Порядком передачи, хранения документов (сведений) и уничтожения (стирания) записанной ранее информации на период отслеживания конкретной перевозки")</dc:title>
  <dcterms:created xsi:type="dcterms:W3CDTF">2023-09-05T07:08:50Z</dcterms:created>
</cp:coreProperties>
</file>